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eastAsia="黑体"/>
          <w:sz w:val="30"/>
          <w:szCs w:val="30"/>
        </w:rPr>
        <w:t>201</w:t>
      </w:r>
      <w:r>
        <w:rPr>
          <w:rFonts w:hint="eastAsia" w:ascii="黑体" w:eastAsia="黑体"/>
          <w:sz w:val="30"/>
          <w:szCs w:val="30"/>
          <w:lang w:val="en-US" w:eastAsia="zh-CN"/>
        </w:rPr>
        <w:t>4</w:t>
      </w:r>
      <w:r>
        <w:rPr>
          <w:rFonts w:hint="eastAsia" w:ascii="黑体" w:eastAsia="黑体"/>
          <w:sz w:val="30"/>
          <w:szCs w:val="30"/>
        </w:rPr>
        <w:t>级心理测评简介及具体操作流程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一、测评目的：</w:t>
      </w:r>
      <w:r>
        <w:rPr>
          <w:rFonts w:hint="eastAsia"/>
          <w:sz w:val="24"/>
          <w:szCs w:val="24"/>
        </w:rPr>
        <w:t>有利于同学们及时了解自己的心理健康水平和个性特征，帮助同学们树立心理健康意识，优化心理品质，预防和缓解心理问题，提高心理健康水平。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二、测评工具：</w:t>
      </w:r>
      <w:r>
        <w:rPr>
          <w:rFonts w:hint="eastAsia"/>
          <w:sz w:val="24"/>
          <w:szCs w:val="24"/>
        </w:rPr>
        <w:t>本次心理测评采用瑞格心理测评系统，心理咨询室为大家准备了两种量表，一是大学生人格健康问卷（</w:t>
      </w:r>
      <w:r>
        <w:rPr>
          <w:sz w:val="24"/>
          <w:szCs w:val="24"/>
        </w:rPr>
        <w:t>UPI</w:t>
      </w:r>
      <w:r>
        <w:rPr>
          <w:rFonts w:hint="eastAsia"/>
          <w:sz w:val="24"/>
          <w:szCs w:val="24"/>
        </w:rPr>
        <w:t>），是为早期发现有心理问题的学生而编制的大学生心理健康检查表。</w:t>
      </w:r>
      <w:r>
        <w:rPr>
          <w:sz w:val="24"/>
          <w:szCs w:val="24"/>
        </w:rPr>
        <w:t>UPI</w:t>
      </w:r>
      <w:r>
        <w:rPr>
          <w:rFonts w:hint="eastAsia"/>
          <w:sz w:val="24"/>
          <w:szCs w:val="24"/>
        </w:rPr>
        <w:t>可以帮助我们了解学生是否存在神经症、精神分裂症以及其他各种烦恼、迷惘、不满、冲突等状况，目前，</w:t>
      </w:r>
      <w:r>
        <w:rPr>
          <w:sz w:val="24"/>
          <w:szCs w:val="24"/>
        </w:rPr>
        <w:t>UPI</w:t>
      </w:r>
      <w:r>
        <w:rPr>
          <w:rFonts w:hint="eastAsia"/>
          <w:sz w:val="24"/>
          <w:szCs w:val="24"/>
        </w:rPr>
        <w:t>已经成为高校心理咨询与大学生心理健康教育工作的有效辅助工具；二是艾森克人格测验（</w:t>
      </w:r>
      <w:r>
        <w:rPr>
          <w:sz w:val="24"/>
          <w:szCs w:val="24"/>
        </w:rPr>
        <w:t>EPQ</w:t>
      </w:r>
      <w:r>
        <w:rPr>
          <w:rFonts w:hint="eastAsia"/>
          <w:sz w:val="24"/>
          <w:szCs w:val="24"/>
        </w:rPr>
        <w:t>），是英国心理学家艾森克（</w:t>
      </w:r>
      <w:r>
        <w:rPr>
          <w:sz w:val="24"/>
          <w:szCs w:val="24"/>
        </w:rPr>
        <w:t>H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J</w:t>
      </w:r>
      <w:r>
        <w:rPr>
          <w:rFonts w:hint="eastAsia"/>
          <w:sz w:val="24"/>
          <w:szCs w:val="24"/>
        </w:rPr>
        <w:t>．</w:t>
      </w:r>
      <w:r>
        <w:rPr>
          <w:sz w:val="24"/>
          <w:szCs w:val="24"/>
        </w:rPr>
        <w:t>Eysenck</w:t>
      </w:r>
      <w:r>
        <w:rPr>
          <w:rFonts w:hint="eastAsia"/>
          <w:sz w:val="24"/>
          <w:szCs w:val="24"/>
        </w:rPr>
        <w:t>）等人编制的一种有效的人格测量工具，对分析人格的特质或结构具有重要作用。目前，已被广泛应用于心理学研究与实际应用、医学、司法、教育、人才测评与选拔等诸多领域。本测验是成人</w:t>
      </w:r>
      <w:r>
        <w:rPr>
          <w:sz w:val="24"/>
          <w:szCs w:val="24"/>
        </w:rPr>
        <w:t>EPQ</w:t>
      </w:r>
      <w:r>
        <w:rPr>
          <w:rFonts w:hint="eastAsia"/>
          <w:sz w:val="24"/>
          <w:szCs w:val="24"/>
        </w:rPr>
        <w:t>版本。</w:t>
      </w:r>
    </w:p>
    <w:p>
      <w:pPr>
        <w:spacing w:line="360" w:lineRule="auto"/>
        <w:ind w:firstLine="482" w:firstLineChars="20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三、操作步骤：</w:t>
      </w:r>
      <w:r>
        <w:rPr>
          <w:rFonts w:hint="eastAsia"/>
          <w:sz w:val="24"/>
          <w:szCs w:val="24"/>
        </w:rPr>
        <w:t>为了确保心理测评工作顺利开展，现将本测评系统的操作步骤详细说明如下：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  <w:lang w:eastAsia="zh-CN"/>
        </w:rPr>
        <w:t>在我院官网学务处主页面，点击“心理咨询”进入心理健康教育中心，再次点击“心理测评”即可进入测评系统，或直接</w:t>
      </w:r>
      <w:r>
        <w:rPr>
          <w:rFonts w:hint="eastAsia"/>
          <w:sz w:val="24"/>
          <w:szCs w:val="24"/>
        </w:rPr>
        <w:t>在地址栏里输入网址：</w:t>
      </w:r>
    </w:p>
    <w:p>
      <w:pPr>
        <w:spacing w:line="360" w:lineRule="auto"/>
        <w:ind w:firstLine="420" w:firstLineChars="200"/>
        <w:rPr>
          <w:sz w:val="24"/>
          <w:szCs w:val="24"/>
        </w:rPr>
      </w:pPr>
      <w:r>
        <w:fldChar w:fldCharType="begin"/>
      </w:r>
      <w:r>
        <w:instrText xml:space="preserve"> HYPERLINK "http://59.70.112.30/cp/" </w:instrText>
      </w:r>
      <w:r>
        <w:fldChar w:fldCharType="separate"/>
      </w:r>
      <w:r>
        <w:rPr>
          <w:rStyle w:val="8"/>
          <w:sz w:val="24"/>
          <w:szCs w:val="24"/>
        </w:rPr>
        <w:t>http://59.70.112.30/cp/</w:t>
      </w:r>
      <w:r>
        <w:rPr>
          <w:rStyle w:val="8"/>
          <w:sz w:val="24"/>
          <w:szCs w:val="24"/>
        </w:rPr>
        <w:fldChar w:fldCharType="end"/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、打开网页后，会出现瑞格心理教育信息化管理系统的页面；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724400" cy="298831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988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、输入用户名和密码，用户名和密码已经在大一新生心理普查时统一注册过，原则上</w:t>
      </w:r>
      <w:r>
        <w:rPr>
          <w:rFonts w:hint="eastAsia"/>
          <w:b/>
          <w:sz w:val="24"/>
          <w:szCs w:val="24"/>
          <w:u w:val="single"/>
        </w:rPr>
        <w:t>用户名和密码应该都为学生本人的学号</w:t>
      </w:r>
      <w:r>
        <w:rPr>
          <w:rFonts w:hint="eastAsia"/>
          <w:sz w:val="24"/>
          <w:szCs w:val="24"/>
        </w:rPr>
        <w:t>，但是有些同学当时测评完可能自己更改了密码，</w:t>
      </w:r>
      <w:r>
        <w:rPr>
          <w:rFonts w:hint="eastAsia"/>
          <w:b/>
          <w:sz w:val="24"/>
          <w:szCs w:val="24"/>
          <w:u w:val="single"/>
        </w:rPr>
        <w:t>如果有忘记密码的同学，请辅导员将名单汇总后于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3</w:t>
      </w:r>
      <w:r>
        <w:rPr>
          <w:rFonts w:hint="eastAsia"/>
          <w:b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b/>
          <w:sz w:val="24"/>
          <w:szCs w:val="24"/>
          <w:u w:val="single"/>
          <w:lang w:val="en-US" w:eastAsia="zh-CN"/>
        </w:rPr>
        <w:t>18</w:t>
      </w:r>
      <w:r>
        <w:rPr>
          <w:rFonts w:hint="eastAsia"/>
          <w:b/>
          <w:sz w:val="24"/>
          <w:szCs w:val="24"/>
          <w:u w:val="single"/>
        </w:rPr>
        <w:t>日16点前发至心理咨询室（汇总表应注明系别、班级、学号、姓名），心理咨询室再对这些学生的密码进行统一修改重置。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5448300</wp:posOffset>
            </wp:positionV>
            <wp:extent cx="6229350" cy="3209925"/>
            <wp:effectExtent l="19050" t="0" r="0" b="0"/>
            <wp:wrapSquare wrapText="bothSides"/>
            <wp:docPr id="2" name="图片 1" descr="C:\Documents and Settings\Administrator\桌面\QQ图片20150327085856_2345看图王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Documents and Settings\Administrator\桌面\QQ图片20150327085856_2345看图王_看图王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-428625</wp:posOffset>
            </wp:positionH>
            <wp:positionV relativeFrom="margin">
              <wp:posOffset>2447925</wp:posOffset>
            </wp:positionV>
            <wp:extent cx="6229350" cy="3009900"/>
            <wp:effectExtent l="19050" t="0" r="0" b="0"/>
            <wp:wrapSquare wrapText="bothSides"/>
            <wp:docPr id="4" name="图片 2" descr="C:\Documents and Settings\Administrator\桌面\QQ图片20150326171632_2345看图王_看图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Documents and Settings\Administrator\桌面\QQ图片20150326171632_2345看图王_看图王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4、点击登陆后，系统就会自动转入到心理测评页面，点击“心理测评”， 就会出现艾森克个性测验</w:t>
      </w:r>
      <w:r>
        <w:rPr>
          <w:sz w:val="24"/>
          <w:szCs w:val="24"/>
        </w:rPr>
        <w:t xml:space="preserve">(EPQ) </w:t>
      </w:r>
      <w:r>
        <w:rPr>
          <w:rFonts w:hint="eastAsia"/>
          <w:sz w:val="24"/>
          <w:szCs w:val="24"/>
        </w:rPr>
        <w:t>和大学生心理健康调查表</w:t>
      </w:r>
      <w:r>
        <w:rPr>
          <w:sz w:val="24"/>
          <w:szCs w:val="24"/>
        </w:rPr>
        <w:t>(UPI)</w:t>
      </w:r>
      <w:r>
        <w:rPr>
          <w:rFonts w:hint="eastAsia"/>
          <w:sz w:val="24"/>
          <w:szCs w:val="24"/>
        </w:rPr>
        <w:t>两个量表。点击“进入测试”，就可以开始测评了。</w:t>
      </w:r>
    </w:p>
    <w:p>
      <w:pPr>
        <w:spacing w:line="360" w:lineRule="auto"/>
        <w:ind w:firstLine="480" w:firstLineChars="200"/>
        <w:jc w:val="left"/>
        <w:rPr>
          <w:b/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-333375</wp:posOffset>
            </wp:positionH>
            <wp:positionV relativeFrom="margin">
              <wp:posOffset>1514475</wp:posOffset>
            </wp:positionV>
            <wp:extent cx="6029325" cy="2752725"/>
            <wp:effectExtent l="19050" t="0" r="9525" b="0"/>
            <wp:wrapSquare wrapText="bothSides"/>
            <wp:docPr id="6" name="图片 4" descr="C:\Documents and Settings\Administrator\桌面\QQ图片20150327094307_2345看图王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C:\Documents and Settings\Administrator\桌面\QQ图片20150327094307_2345看图王_看图王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5、做完所有题目后点击“提交试卷”。一定要点击“提交试卷”，</w:t>
      </w:r>
      <w:r>
        <w:rPr>
          <w:rFonts w:hint="eastAsia"/>
          <w:b/>
          <w:sz w:val="24"/>
          <w:szCs w:val="24"/>
          <w:u w:val="single"/>
        </w:rPr>
        <w:t>当出现“信息保存成功”说明已测评成功</w:t>
      </w:r>
      <w:r>
        <w:rPr>
          <w:rFonts w:hint="eastAsia"/>
          <w:sz w:val="24"/>
          <w:szCs w:val="24"/>
        </w:rPr>
        <w:t>，点击“确定”就可以了。</w:t>
      </w:r>
      <w:r>
        <w:rPr>
          <w:rFonts w:hint="eastAsia"/>
          <w:b/>
          <w:sz w:val="24"/>
          <w:szCs w:val="24"/>
          <w:u w:val="single"/>
        </w:rPr>
        <w:t>本量表不能重复测试，</w:t>
      </w:r>
      <w:r>
        <w:rPr>
          <w:rFonts w:hint="eastAsia"/>
          <w:sz w:val="24"/>
          <w:szCs w:val="24"/>
        </w:rPr>
        <w:t>如测评完仍然可能进入测评，无需进行第二遍测评。</w:t>
      </w:r>
      <w:r>
        <w:rPr>
          <w:rFonts w:hint="eastAsia"/>
          <w:b/>
          <w:sz w:val="24"/>
          <w:szCs w:val="24"/>
          <w:u w:val="single"/>
        </w:rPr>
        <w:t>注：本测评系统是校内网，只能使用校内宿舍网、图书馆网络、教学楼网络等校内网络进行测评，校外网吧等地不能测评。</w:t>
      </w:r>
    </w:p>
    <w:p>
      <w:pPr>
        <w:spacing w:line="360" w:lineRule="auto"/>
        <w:ind w:firstLine="480" w:firstLineChars="200"/>
        <w:rPr>
          <w:b/>
          <w:sz w:val="24"/>
          <w:szCs w:val="24"/>
          <w:u w:val="single"/>
        </w:rPr>
      </w:pPr>
      <w:r>
        <w:rPr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-523875</wp:posOffset>
            </wp:positionH>
            <wp:positionV relativeFrom="margin">
              <wp:posOffset>4886325</wp:posOffset>
            </wp:positionV>
            <wp:extent cx="6219825" cy="2981325"/>
            <wp:effectExtent l="19050" t="0" r="9525" b="0"/>
            <wp:wrapSquare wrapText="bothSides"/>
            <wp:docPr id="7" name="图片 5" descr="C:\Documents and Settings\Administrator\桌面\QQ图片20150327094847_2345看图王_看图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C:\Documents and Settings\Administrator\桌面\QQ图片20150327094847_2345看图王_看图王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6、测评完后可以查看测评报告，了解自己的测评结果。另外，需可以在个人信息一栏，修改自己的密码，以防隐私泄露，</w:t>
      </w:r>
      <w:r>
        <w:rPr>
          <w:rFonts w:hint="eastAsia"/>
          <w:b/>
          <w:sz w:val="24"/>
          <w:szCs w:val="24"/>
          <w:u w:val="single"/>
        </w:rPr>
        <w:t>但修改密码后请牢记自己的密码。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7、本次测评截止到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月1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日，请各位同学在此之前测评完毕。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如还有其他问题，请联系心理咨询室</w:t>
      </w:r>
      <w:r>
        <w:rPr>
          <w:rFonts w:hint="eastAsia"/>
          <w:sz w:val="24"/>
          <w:szCs w:val="24"/>
          <w:lang w:eastAsia="zh-CN"/>
        </w:rPr>
        <w:t>赵</w:t>
      </w:r>
      <w:r>
        <w:rPr>
          <w:rFonts w:hint="eastAsia"/>
          <w:sz w:val="24"/>
          <w:szCs w:val="24"/>
        </w:rPr>
        <w:t>老师，办公电话：</w:t>
      </w:r>
      <w:r>
        <w:rPr>
          <w:sz w:val="24"/>
          <w:szCs w:val="24"/>
        </w:rPr>
        <w:t>64561131</w:t>
      </w:r>
      <w:r>
        <w:rPr>
          <w:rFonts w:hint="eastAsia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4174"/>
    <w:rsid w:val="00134174"/>
    <w:rsid w:val="00224114"/>
    <w:rsid w:val="003D0B8F"/>
    <w:rsid w:val="003D0EE2"/>
    <w:rsid w:val="00453399"/>
    <w:rsid w:val="00486D90"/>
    <w:rsid w:val="004C7BFA"/>
    <w:rsid w:val="005E350D"/>
    <w:rsid w:val="00AD1832"/>
    <w:rsid w:val="00CE3062"/>
    <w:rsid w:val="00DB08FA"/>
    <w:rsid w:val="00E16539"/>
    <w:rsid w:val="00EE01B4"/>
    <w:rsid w:val="00EE0CC3"/>
    <w:rsid w:val="00EE1A91"/>
    <w:rsid w:val="00F248A0"/>
    <w:rsid w:val="21B83DBA"/>
    <w:rsid w:val="641034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Balloon Text"/>
    <w:basedOn w:val="1"/>
    <w:link w:val="14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semiHidden/>
    <w:uiPriority w:val="99"/>
    <w:rPr>
      <w:sz w:val="18"/>
      <w:szCs w:val="18"/>
    </w:rPr>
  </w:style>
  <w:style w:type="character" w:customStyle="1" w:styleId="12">
    <w:name w:val="标题 1 Char"/>
    <w:basedOn w:val="7"/>
    <w:link w:val="2"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3">
    <w:name w:val="日期 Char"/>
    <w:basedOn w:val="7"/>
    <w:link w:val="3"/>
    <w:semiHidden/>
    <w:qFormat/>
    <w:uiPriority w:val="99"/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259</Words>
  <Characters>1477</Characters>
  <Lines>12</Lines>
  <Paragraphs>3</Paragraphs>
  <ScaleCrop>false</ScaleCrop>
  <LinksUpToDate>false</LinksUpToDate>
  <CharactersWithSpaces>1733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2015-03-27T03:22:00Z</dcterms:created>
  <dc:creator>User</dc:creator>
  <cp:lastModifiedBy>Administrator</cp:lastModifiedBy>
  <dcterms:modified xsi:type="dcterms:W3CDTF">2016-03-14T01:00:19Z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