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9" w:name="_GoBack"/>
      <w:bookmarkEnd w:id="9"/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-1313180</wp:posOffset>
            </wp:positionV>
            <wp:extent cx="7560310" cy="10692130"/>
            <wp:effectExtent l="0" t="0" r="2540" b="0"/>
            <wp:wrapTight wrapText="bothSides">
              <wp:wrapPolygon>
                <wp:start x="0" y="423"/>
                <wp:lineTo x="0" y="21551"/>
                <wp:lineTo x="21553" y="21551"/>
                <wp:lineTo x="21553" y="423"/>
                <wp:lineTo x="0" y="423"/>
              </wp:wrapPolygon>
            </wp:wrapTight>
            <wp:docPr id="2" name="图片 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/>
                  </pic:nvPicPr>
                  <pic:blipFill>
                    <a:blip r:embed="rId8"/>
                    <a:srcRect l="517" b="62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6619240</wp:posOffset>
                </wp:positionV>
                <wp:extent cx="1751965" cy="657225"/>
                <wp:effectExtent l="0" t="0" r="63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6710" y="7676515"/>
                          <a:ext cx="175196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AFABAB" w:themeColor="background2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FABAB" w:themeColor="background2" w:themeShade="BF"/>
                                <w:sz w:val="56"/>
                                <w:szCs w:val="56"/>
                              </w:rPr>
                              <w:t>2023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FABAB" w:themeColor="background2" w:themeShade="BF"/>
                                <w:sz w:val="56"/>
                                <w:szCs w:val="56"/>
                                <w:lang w:val="en-US" w:eastAsia="zh-CN"/>
                              </w:rPr>
                              <w:t>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FABAB" w:themeColor="background2" w:themeShade="BF"/>
                                <w:sz w:val="56"/>
                                <w:szCs w:val="56"/>
                              </w:rPr>
                              <w:t>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3pt;margin-top:521.2pt;height:51.75pt;width:137.95pt;z-index:251660288;mso-width-relative:page;mso-height-relative:page;" filled="f" stroked="f" coordsize="21600,21600" o:gfxdata="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OxkrbdAAAADQEAAA8AAAAA&#10;AAAAAQAgAAAAIgAAAGRycy9kb3ducmV2LnhtbFBLAQIUABQAAAAIAIdO4kD+iDmNSAIAAHI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AFABAB" w:themeColor="background2" w:themeShade="BF"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FABAB" w:themeColor="background2" w:themeShade="BF"/>
                          <w:sz w:val="56"/>
                          <w:szCs w:val="56"/>
                        </w:rPr>
                        <w:t>2023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FABAB" w:themeColor="background2" w:themeShade="BF"/>
                          <w:sz w:val="56"/>
                          <w:szCs w:val="56"/>
                          <w:lang w:val="en-US" w:eastAsia="zh-CN"/>
                        </w:rPr>
                        <w:t>秋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FABAB" w:themeColor="background2" w:themeShade="BF"/>
                          <w:sz w:val="56"/>
                          <w:szCs w:val="56"/>
                        </w:rPr>
                        <w:t>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52232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/>
          <w:b/>
        </w:rPr>
      </w:sdtEndPr>
      <w:sdtContent>
        <w:p>
          <w:pPr>
            <w:jc w:val="center"/>
          </w:pPr>
          <w:r>
            <w:rPr>
              <w:rFonts w:ascii="宋体" w:hAnsi="宋体" w:eastAsia="宋体"/>
            </w:rPr>
            <w:t>目录</w:t>
          </w:r>
        </w:p>
        <w:p>
          <w:pPr>
            <w:pStyle w:val="12"/>
            <w:tabs>
              <w:tab w:val="right" w:leader="dot" w:pos="8820"/>
            </w:tabs>
            <w:rPr>
              <w:b/>
            </w:rPr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"1-2" \h \u </w:instrText>
          </w:r>
          <w:r>
            <w:rPr>
              <w:rFonts w:hint="eastAsia"/>
            </w:rPr>
            <w:fldChar w:fldCharType="separate"/>
          </w:r>
          <w:r>
            <w:fldChar w:fldCharType="begin"/>
          </w:r>
          <w:r>
            <w:instrText xml:space="preserve"> HYPERLINK \l "_Toc559"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Cs w:val="36"/>
            </w:rPr>
            <w:t>手机篇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_Toc559 \h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12"/>
            <w:tabs>
              <w:tab w:val="right" w:leader="dot" w:pos="8820"/>
            </w:tabs>
            <w:rPr>
              <w:b/>
            </w:rPr>
          </w:pPr>
          <w:r>
            <w:fldChar w:fldCharType="begin"/>
          </w:r>
          <w:r>
            <w:instrText xml:space="preserve"> HYPERLINK \l "_Toc12506"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Cs w:val="28"/>
            </w:rPr>
            <w:t>一． 下载“学习通”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_Toc12506 \h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12"/>
            <w:tabs>
              <w:tab w:val="right" w:leader="dot" w:pos="8820"/>
            </w:tabs>
            <w:rPr>
              <w:b/>
            </w:rPr>
          </w:pPr>
          <w:r>
            <w:fldChar w:fldCharType="begin"/>
          </w:r>
          <w:r>
            <w:instrText xml:space="preserve"> HYPERLINK \l "_Toc6810"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Cs w:val="28"/>
            </w:rPr>
            <w:t>二． 注册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_Toc6810 \h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12"/>
            <w:tabs>
              <w:tab w:val="right" w:leader="dot" w:pos="8820"/>
            </w:tabs>
            <w:rPr>
              <w:b/>
            </w:rPr>
          </w:pPr>
          <w:r>
            <w:fldChar w:fldCharType="begin"/>
          </w:r>
          <w:r>
            <w:instrText xml:space="preserve"> HYPERLINK \l "_Toc21765"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Cs w:val="28"/>
            </w:rPr>
            <w:t>三．App端在线客服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_Toc21765 \h </w:instrText>
          </w:r>
          <w:r>
            <w:rPr>
              <w:b/>
            </w:rP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12"/>
            <w:tabs>
              <w:tab w:val="right" w:leader="dot" w:pos="8820"/>
            </w:tabs>
            <w:rPr>
              <w:b/>
            </w:rPr>
          </w:pPr>
          <w:r>
            <w:fldChar w:fldCharType="begin"/>
          </w:r>
          <w:r>
            <w:instrText xml:space="preserve"> HYPERLINK \l "_Toc29680"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Cs w:val="36"/>
            </w:rPr>
            <w:t>PC篇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_Toc29680 \h </w:instrText>
          </w:r>
          <w:r>
            <w:rPr>
              <w:b/>
            </w:rPr>
            <w:fldChar w:fldCharType="separate"/>
          </w:r>
          <w:r>
            <w:rPr>
              <w:b/>
            </w:rPr>
            <w:t>5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12"/>
            <w:tabs>
              <w:tab w:val="right" w:leader="dot" w:pos="8820"/>
            </w:tabs>
            <w:rPr>
              <w:b/>
            </w:rPr>
          </w:pPr>
          <w:r>
            <w:fldChar w:fldCharType="begin"/>
          </w:r>
          <w:r>
            <w:instrText xml:space="preserve"> HYPERLINK \l "_Toc19736"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Cs w:val="28"/>
            </w:rPr>
            <w:t>一．注册登录及选课学习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_Toc19736 \h </w:instrText>
          </w:r>
          <w:r>
            <w:rPr>
              <w:b/>
            </w:rPr>
            <w:fldChar w:fldCharType="separate"/>
          </w:r>
          <w:r>
            <w:rPr>
              <w:b/>
            </w:rPr>
            <w:t>5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12"/>
            <w:tabs>
              <w:tab w:val="right" w:leader="dot" w:pos="8820"/>
            </w:tabs>
            <w:rPr>
              <w:b/>
            </w:rPr>
          </w:pPr>
          <w:r>
            <w:fldChar w:fldCharType="begin"/>
          </w:r>
          <w:r>
            <w:instrText xml:space="preserve"> HYPERLINK \l "_Toc32408"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Cs w:val="36"/>
            </w:rPr>
            <w:t>注意事项篇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_Toc32408 \h </w:instrText>
          </w:r>
          <w:r>
            <w:rPr>
              <w:b/>
            </w:rPr>
            <w:fldChar w:fldCharType="separate"/>
          </w:r>
          <w:r>
            <w:rPr>
              <w:b/>
            </w:rPr>
            <w:t>7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12"/>
            <w:tabs>
              <w:tab w:val="right" w:leader="dot" w:pos="8820"/>
            </w:tabs>
            <w:rPr>
              <w:b/>
            </w:rPr>
          </w:pPr>
          <w:r>
            <w:fldChar w:fldCharType="begin"/>
          </w:r>
          <w:r>
            <w:instrText xml:space="preserve"> HYPERLINK \l "_Toc22303"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/>
              <w:bCs/>
              <w:szCs w:val="36"/>
            </w:rPr>
            <w:t>常见问题篇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_Toc22303 \h </w:instrText>
          </w:r>
          <w:r>
            <w:rPr>
              <w:b/>
            </w:rPr>
            <w:fldChar w:fldCharType="separate"/>
          </w:r>
          <w:r>
            <w:rPr>
              <w:b/>
            </w:rPr>
            <w:t>7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r>
            <w:rPr>
              <w:rFonts w:hint="eastAsia"/>
              <w:b/>
            </w:rPr>
            <w:fldChar w:fldCharType="end"/>
          </w:r>
        </w:p>
      </w:sdtContent>
    </w:sdt>
    <w:p>
      <w:pPr>
        <w:sectPr>
          <w:footerReference r:id="rId5" w:type="default"/>
          <w:pgSz w:w="11906" w:h="16838"/>
          <w:pgMar w:top="1440" w:right="1286" w:bottom="1118" w:left="1800" w:header="851" w:footer="992" w:gutter="0"/>
          <w:pgNumType w:start="1"/>
          <w:cols w:space="425" w:num="1"/>
          <w:docGrid w:type="lines" w:linePitch="312" w:charSpace="0"/>
        </w:sectPr>
      </w:pPr>
    </w:p>
    <w:p/>
    <w:p>
      <w:pPr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0" w:name="_Toc559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手机篇</w:t>
      </w:r>
      <w:bookmarkEnd w:id="0"/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>
      <w:pPr>
        <w:numPr>
          <w:ilvl w:val="0"/>
          <w:numId w:val="1"/>
        </w:numPr>
        <w:outlineLvl w:val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1" w:name="_Toc12506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下载“学习通”</w:t>
      </w:r>
      <w:bookmarkEnd w:id="1"/>
    </w:p>
    <w:p>
      <w:pPr>
        <w:ind w:firstLine="56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手机端学习尔雅通识课需使用“学习通”， 学生可在【App Store】或【应用市场】中搜索“学习通”进行下载，也可扫码下方二维码进行下载。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3435350</wp:posOffset>
            </wp:positionH>
            <wp:positionV relativeFrom="paragraph">
              <wp:posOffset>113030</wp:posOffset>
            </wp:positionV>
            <wp:extent cx="949325" cy="949325"/>
            <wp:effectExtent l="0" t="0" r="3175" b="3175"/>
            <wp:wrapTopAndBottom/>
            <wp:docPr id="18" name="图片 1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w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outlineLvl w:val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2" w:name="_Toc681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注册</w:t>
      </w:r>
      <w:bookmarkEnd w:id="2"/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之前已学习过尔雅课程的学生，请直接用自己的手机号及密码在学习通APP中进行登录，初次学习的学生请先按以下步骤进行注册：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打开“学习通”——点击“新用户注册”——根据提示，用自己的手机号进行注册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绑定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（注意：正确将手机和学号绑定后方能正常学习，绑定时在单位填写处搜本校UC码：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464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，待学校信息弹出后选择即可。）</w:t>
      </w:r>
      <w:r>
        <w:rPr>
          <w:rFonts w:hint="eastAsia" w:ascii="微软雅黑" w:hAnsi="微软雅黑" w:eastAsia="微软雅黑" w:cs="微软雅黑"/>
          <w:sz w:val="24"/>
        </w:rPr>
        <w:t>；如有疑问请点击右上角“客服”按钮寻求帮助。</w:t>
      </w:r>
    </w:p>
    <w:p>
      <w:pPr>
        <w:pStyle w:val="5"/>
        <w:jc w:val="center"/>
      </w:pPr>
      <w:r>
        <w:rPr>
          <w:lang w:val="en-US" w:bidi="ar-SA"/>
        </w:rPr>
        <w:drawing>
          <wp:inline distT="0" distB="0" distL="114300" distR="114300">
            <wp:extent cx="2704465" cy="2787650"/>
            <wp:effectExtent l="0" t="0" r="63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bidi="ar-SA"/>
        </w:rPr>
        <w:drawing>
          <wp:inline distT="0" distB="0" distL="114300" distR="114300">
            <wp:extent cx="2543810" cy="2729230"/>
            <wp:effectExtent l="0" t="0" r="889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习通登录后，请再次检查账号绑定情况。请在学习通右下角“我”中点击头像一栏进入“绑定单位”内查看学校和学号绑定情况。若页面中出现学校名称及学号，则代表手机号与学号已成功绑定。若未出现相关信息，请点击下方“添加单位”进行单位添加，添加单位后请左滑单位名称设置其为为显示单位。</w:t>
      </w:r>
    </w:p>
    <w:p>
      <w:pPr>
        <w:pStyle w:val="14"/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登录后，进入“课程”标签，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课程已经内置到课程空间下，找到对应课程</w:t>
      </w:r>
      <w:r>
        <w:rPr>
          <w:rFonts w:hint="eastAsia" w:ascii="微软雅黑" w:hAnsi="微软雅黑" w:eastAsia="微软雅黑" w:cs="微软雅黑"/>
          <w:sz w:val="24"/>
        </w:rPr>
        <w:t>进行学习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即可</w:t>
      </w:r>
      <w:r>
        <w:rPr>
          <w:rFonts w:hint="eastAsia" w:ascii="微软雅黑" w:hAnsi="微软雅黑" w:eastAsia="微软雅黑" w:cs="微软雅黑"/>
          <w:sz w:val="24"/>
        </w:rPr>
        <w:t>。在学校规定的学习时间内，学生可根据自己的安排，完成各课程任务点（视频+章节测验）的学习，并在考试时间内完成考试。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（超出规定时间的学习和考试成绩将不被记录！！！）</w:t>
      </w:r>
    </w:p>
    <w:p>
      <w:pPr>
        <w:pStyle w:val="2"/>
        <w:ind w:left="0" w:leftChars="0" w:firstLine="420" w:firstLineChars="200"/>
      </w:pPr>
      <w:r>
        <w:rPr>
          <w:rFonts w:hint="eastAsia"/>
        </w:rPr>
        <w:t xml:space="preserve">    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211070" cy="3213100"/>
            <wp:effectExtent l="0" t="0" r="17780" b="6350"/>
            <wp:docPr id="35" name="图片 35" descr="16285106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6285106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555555"/>
        </w:rPr>
        <w:drawing>
          <wp:inline distT="0" distB="0" distL="114300" distR="114300">
            <wp:extent cx="2581910" cy="2998470"/>
            <wp:effectExtent l="0" t="0" r="8890" b="11430"/>
            <wp:docPr id="37" name="图片 37" descr="16285107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6285107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>
      <w:pPr>
        <w:pStyle w:val="5"/>
        <w:spacing w:before="1" w:line="364" w:lineRule="auto"/>
        <w:ind w:left="116" w:right="475" w:firstLine="480"/>
        <w:sectPr>
          <w:footerReference r:id="rId6" w:type="default"/>
          <w:pgSz w:w="11906" w:h="16838"/>
          <w:pgMar w:top="1440" w:right="1066" w:bottom="1118" w:left="1180" w:header="851" w:footer="992" w:gutter="0"/>
          <w:pgNumType w:start="1"/>
          <w:cols w:space="425" w:num="1"/>
          <w:docGrid w:type="lines" w:linePitch="312" w:charSpace="0"/>
        </w:sectPr>
      </w:pPr>
      <w:r>
        <w:rPr>
          <w:lang w:val="en-US" w:bidi="ar-SA"/>
        </w:rPr>
        <w:drawing>
          <wp:inline distT="0" distB="0" distL="114300" distR="114300">
            <wp:extent cx="1668145" cy="2682240"/>
            <wp:effectExtent l="0" t="0" r="8255" b="381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bidi="ar-SA"/>
        </w:rPr>
        <w:drawing>
          <wp:inline distT="0" distB="0" distL="114300" distR="114300">
            <wp:extent cx="1615440" cy="2700020"/>
            <wp:effectExtent l="0" t="0" r="3810" b="5080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bidi="ar-SA"/>
        </w:rPr>
        <w:drawing>
          <wp:inline distT="0" distB="0" distL="114300" distR="114300">
            <wp:extent cx="1725295" cy="2786380"/>
            <wp:effectExtent l="0" t="0" r="8255" b="1397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3" w:name="_Toc21765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三．App端在线客服</w:t>
      </w:r>
      <w:bookmarkEnd w:id="3"/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" w:name="_Toc6119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如在使用过程中遇到问题，可在设置模块内选择帮助中心，自行查找操作指南或联系在线客服寻求帮助</w:t>
      </w:r>
      <w:bookmarkEnd w:id="4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>
      <w:pPr>
        <w:rPr>
          <w:rFonts w:ascii="微软雅黑" w:hAnsi="微软雅黑" w:eastAsia="微软雅黑" w:cs="微软雅黑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3365500</wp:posOffset>
                </wp:positionV>
                <wp:extent cx="1605915" cy="290830"/>
                <wp:effectExtent l="19050" t="19050" r="32385" b="3302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90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65pt;height:22.9pt;width:126.45pt;z-index:251664384;v-text-anchor:middle;mso-width-relative:page;mso-height-relative:page;" filled="f" stroked="t" coordsize="21600,21600" o:gfxdata="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D1U0S1gAAAAgBAAAPAAAAAAAAAAEAIAAAACIAAABkcnMvZG93bnJldi54&#10;bWxQSwECFAAUAAAACACHTuJAgcHpW24CAADNBAAADgAAAAAAAAABACAAAAAlAQAAZHJzL2Uyb0Rv&#10;Yy54bWxQSwUGAAAAAAYABgBZAQAABQYAAAAA&#10;">
                <v:fill on="f" focussize="0,0"/>
                <v:stroke weight="3pt" color="#FF0000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2554605" cy="5527675"/>
            <wp:effectExtent l="0" t="0" r="17145" b="15875"/>
            <wp:docPr id="6" name="图片 6" descr="b123e0de2185d5315b4e4a4bf9e4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23e0de2185d5315b4e4a4bf9e47dd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552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2610485" cy="5647690"/>
            <wp:effectExtent l="0" t="0" r="18415" b="10160"/>
            <wp:docPr id="8" name="图片 8" descr="7044b084f9d9853a7b3a7e84f4c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044b084f9d9853a7b3a7e84f4c470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6827520</wp:posOffset>
            </wp:positionH>
            <wp:positionV relativeFrom="paragraph">
              <wp:posOffset>0</wp:posOffset>
            </wp:positionV>
            <wp:extent cx="3087370" cy="5488940"/>
            <wp:effectExtent l="0" t="0" r="17780" b="16510"/>
            <wp:wrapNone/>
            <wp:docPr id="10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7639" cy="548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3368040</wp:posOffset>
                </wp:positionV>
                <wp:extent cx="2225040" cy="398780"/>
                <wp:effectExtent l="0" t="0" r="0" b="0"/>
                <wp:wrapNone/>
                <wp:docPr id="11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rPr>
                                <w:rFonts w:ascii="Arial" w:eastAsia="宋体"/>
                                <w:b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在线留言获得帮助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571.55pt;margin-top:265.2pt;height:31.4pt;width:175.2pt;mso-wrap-style:none;z-index:251663360;mso-width-relative:page;mso-height-relative:page;" filled="f" stroked="f" coordsize="21600,21600" o:gfxdata="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GqlKrXAAAADQEAAA8A&#10;AAAAAAAAAQAgAAAAIgAAAGRycy9kb3ducmV2LnhtbFBLAQIUABQAAAAIAIdO4kCA4AtU3wEAAKkD&#10;AAAOAAAAAAAAAAEAIAAAACYBAABkcnMvZTJvRG9jLnhtbFBLBQYAAAAABgAGAFkBAAB3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rPr>
                          <w:rFonts w:ascii="Arial" w:eastAsia="宋体"/>
                          <w:b/>
                          <w:color w:val="FF0000"/>
                          <w:kern w:val="24"/>
                          <w:sz w:val="40"/>
                          <w:szCs w:val="40"/>
                        </w:rPr>
                        <w:t>在线留言获得帮助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5" w:name="_Toc2968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PC篇</w:t>
      </w:r>
      <w:bookmarkEnd w:id="5"/>
    </w:p>
    <w:p>
      <w:pPr>
        <w:outlineLvl w:val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6" w:name="_Toc19736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一．注册登录及选课学习</w:t>
      </w:r>
      <w:bookmarkEnd w:id="6"/>
    </w:p>
    <w:p>
      <w:pPr>
        <w:numPr>
          <w:ilvl w:val="0"/>
          <w:numId w:val="0"/>
        </w:num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在PC端学习尔雅通识课，无需再次注册，在浏览器中打开本校网址：</w:t>
      </w:r>
      <w:r>
        <w:rPr>
          <w:rFonts w:hint="eastAsia" w:ascii="微软雅黑" w:hAnsi="微软雅黑" w:eastAsia="微软雅黑" w:cs="微软雅黑"/>
          <w:sz w:val="24"/>
        </w:rPr>
        <w:tab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http://zbu.fanya.chaoxing.com，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点击“登录”后，之前未绑定学号及学校信息的同学可选择新用户注册，根据系统提示绑定个人信息。若之前已在手机端注册过账号，请使用自己的账号密码进行登录。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（注意：为保证良好的兼容性及使用体验，请避免使用IE内核的浏览器。）</w:t>
      </w:r>
    </w:p>
    <w:p>
      <w:r>
        <w:drawing>
          <wp:inline distT="0" distB="0" distL="114300" distR="114300">
            <wp:extent cx="5269230" cy="3257550"/>
            <wp:effectExtent l="0" t="0" r="762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ilvl w:val="0"/>
          <w:numId w:val="0"/>
        </w:numPr>
        <w:ind w:firstLine="480" w:firstLineChars="200"/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登录后，即可进入课程空间，点击对应课程进行学习。在学校规定的学习时间内，学生可根据自己的安排，完成各课程任务点（视频+章节测验）的学习，并在考试时间内完成考试。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（超出规定时间的学习和考试将不被记录！！！）</w:t>
      </w:r>
    </w:p>
    <w:p>
      <w:pPr>
        <w:ind w:left="240" w:hanging="210" w:hangingChars="100"/>
        <w:jc w:val="center"/>
        <w:rPr>
          <w:rFonts w:hint="eastAsia" w:ascii="微软雅黑" w:hAnsi="微软雅黑" w:eastAsia="微软雅黑" w:cs="微软雅黑"/>
          <w:sz w:val="24"/>
        </w:rPr>
      </w:pPr>
      <w:r>
        <w:drawing>
          <wp:inline distT="0" distB="0" distL="114300" distR="114300">
            <wp:extent cx="4874260" cy="3039745"/>
            <wp:effectExtent l="0" t="0" r="2540" b="825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rcRect t="6695" b="5525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39665" cy="5475605"/>
            <wp:effectExtent l="0" t="0" r="13335" b="1079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54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7" w:name="_Toc32408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注意事项篇</w:t>
      </w:r>
      <w:bookmarkEnd w:id="7"/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请在规定时间内完成学习与考试，规定日期内随时可以选课和学习，</w:t>
      </w:r>
      <w:r>
        <w:rPr>
          <w:rFonts w:hint="eastAsia" w:ascii="微软雅黑" w:hAnsi="微软雅黑" w:eastAsia="微软雅黑" w:cs="微软雅黑"/>
          <w:color w:val="FF0000"/>
          <w:sz w:val="24"/>
        </w:rPr>
        <w:t>超出学习时间和考试时间的学习及考试将不被记录学习行为和成绩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请合理规划学习时间，按时按量完成学习，以免无法参加考试。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考试是有时间限制的，做题时请注意。考试期间不可退出考试，倒计时不会暂停。</w:t>
      </w:r>
      <w:r>
        <w:rPr>
          <w:rFonts w:hint="eastAsia" w:ascii="微软雅黑" w:hAnsi="微软雅黑" w:eastAsia="微软雅黑" w:cs="微软雅黑"/>
          <w:color w:val="FF0000"/>
          <w:sz w:val="24"/>
        </w:rPr>
        <w:t>请务必在考试时间内提交试卷，否则考试将无法被批阅及获得分数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系统配置防作弊系统，首次观看视频时，无法进行拖拽进度条、快进、倍速播放等操作，且需保持播放窗口为活动窗口，鼠标在该播放窗口内，否则视频将暂停播放。</w:t>
      </w:r>
    </w:p>
    <w:p>
      <w:pPr>
        <w:numPr>
          <w:ilvl w:val="0"/>
          <w:numId w:val="3"/>
        </w:numPr>
      </w:pPr>
      <w:r>
        <w:rPr>
          <w:rFonts w:hint="eastAsia" w:ascii="微软雅黑" w:hAnsi="微软雅黑" w:eastAsia="微软雅黑" w:cs="微软雅黑"/>
          <w:sz w:val="24"/>
        </w:rPr>
        <w:t>系统配备学习监测系统，若监测到学生使用不正当方式进行学习，将会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清空问题章节学习记录，并</w:t>
      </w:r>
      <w:r>
        <w:rPr>
          <w:rFonts w:hint="eastAsia" w:ascii="微软雅黑" w:hAnsi="微软雅黑" w:eastAsia="微软雅黑" w:cs="微软雅黑"/>
          <w:sz w:val="24"/>
        </w:rPr>
        <w:t>记录此不良学习行为，请学生诚信学习。</w: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>
      <w:pPr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8" w:name="_Toc22303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常见问题篇</w:t>
      </w:r>
      <w:bookmarkEnd w:id="8"/>
    </w:p>
    <w:p/>
    <w:p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学习时间及考试时间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学习时间及考试时间由学校规定，请关注学习时间及考试时间，在规定时间内进行学习和考试，超出学习时间和考试时间的学习及考试将不被记录学习行为和成绩。</w:t>
      </w:r>
    </w:p>
    <w:p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视频无法播放或卡顿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若出现视频无法播放或卡顿，请点击播放窗口上的线路按钮，尝试切换“公网1”、“公网2”、“校网”等不同线路，选择较为顺畅的线路进行播放，如仍不流畅请尝试切换网络、清理浏览器缓存、更换浏览器等操作。</w:t>
      </w:r>
    </w:p>
    <w:p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总成绩如何计算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总成绩＝视频成绩×考核比例＋测验成绩×考核比例＋考试成绩×考核比例，如果有其他考核比例，如课堂互动，访问数等，则总成绩需在上述计算方法的基础上加上其他考核比例的换算成绩。总成绩≥60分为合格，学生可随时查看自己的学习进度及成绩。</w:t>
      </w:r>
    </w:p>
    <w:p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两种学习方式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在线课程在手机端及PC端皆可学习，且学习记录互通，学生可灵活选择学习方式进行学习。但两种学习方式不可同时使用，即在同一时间，一边在PC端进行学习，一边在手机端进行学习，否则可能出现一端被迫下线等后果。</w:t>
      </w:r>
    </w:p>
    <w:p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在线帮助</w:t>
      </w:r>
    </w:p>
    <w:p>
      <w:pPr>
        <w:numPr>
          <w:ilvl w:val="0"/>
          <w:numId w:val="0"/>
        </w:num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遇到其他无法解决的问题可以联系在线客服，电脑端学习页面“在线客服”，或登录手机客户端“我的”中点击客服进行问题咨询。也可在手机客户端搜索“在线客服”小组。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3" name="文本框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DiuEtAgAAW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JDiuE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aPqktAgAAWQ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AnaPqk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jc w:val="center"/>
      <w:rPr>
        <w:b/>
        <w:bCs/>
      </w:rPr>
    </w:pPr>
    <w:r>
      <w:rPr>
        <w:rFonts w:hint="eastAsia"/>
        <w:b/>
        <w:bCs/>
      </w:rPr>
      <w:t>尔雅通识课学习系统学生使用手册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5A67C"/>
    <w:multiLevelType w:val="singleLevel"/>
    <w:tmpl w:val="82A5A67C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D15B9F3F"/>
    <w:multiLevelType w:val="singleLevel"/>
    <w:tmpl w:val="D15B9F3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EFDEA7F"/>
    <w:multiLevelType w:val="multilevel"/>
    <w:tmpl w:val="2EFDEA7F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7A564E5"/>
    <w:multiLevelType w:val="singleLevel"/>
    <w:tmpl w:val="57A56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2I4ZTQ5ZDhlZjg4ZmMzMTE1ZTI3MTZjMmUyZDcifQ=="/>
    <w:docVar w:name="KSO_WPS_MARK_KEY" w:val="8dc444d0-c50e-40d3-8fc4-c7f6a8620a65"/>
  </w:docVars>
  <w:rsids>
    <w:rsidRoot w:val="247457D4"/>
    <w:rsid w:val="000019EF"/>
    <w:rsid w:val="000B1213"/>
    <w:rsid w:val="000E13A9"/>
    <w:rsid w:val="00294F4C"/>
    <w:rsid w:val="0058573A"/>
    <w:rsid w:val="00590295"/>
    <w:rsid w:val="005A4AA6"/>
    <w:rsid w:val="005F557E"/>
    <w:rsid w:val="00640005"/>
    <w:rsid w:val="006C5007"/>
    <w:rsid w:val="007C173F"/>
    <w:rsid w:val="0080110E"/>
    <w:rsid w:val="00833090"/>
    <w:rsid w:val="00911420"/>
    <w:rsid w:val="009215C5"/>
    <w:rsid w:val="00A54275"/>
    <w:rsid w:val="00AA4AB1"/>
    <w:rsid w:val="00B9332E"/>
    <w:rsid w:val="00BA3355"/>
    <w:rsid w:val="00C758FC"/>
    <w:rsid w:val="00DC05CD"/>
    <w:rsid w:val="00EC1366"/>
    <w:rsid w:val="00F00FB2"/>
    <w:rsid w:val="00FD200D"/>
    <w:rsid w:val="03306B96"/>
    <w:rsid w:val="04F54EFD"/>
    <w:rsid w:val="06A82E13"/>
    <w:rsid w:val="14E168D9"/>
    <w:rsid w:val="168275FB"/>
    <w:rsid w:val="1AFA7DCE"/>
    <w:rsid w:val="1DCF17CF"/>
    <w:rsid w:val="1F8A05EE"/>
    <w:rsid w:val="24582F57"/>
    <w:rsid w:val="247457D4"/>
    <w:rsid w:val="252862B9"/>
    <w:rsid w:val="27876518"/>
    <w:rsid w:val="28344544"/>
    <w:rsid w:val="284D5BB8"/>
    <w:rsid w:val="28D11930"/>
    <w:rsid w:val="29530F18"/>
    <w:rsid w:val="2AFD269F"/>
    <w:rsid w:val="2F0B0C0C"/>
    <w:rsid w:val="3057061E"/>
    <w:rsid w:val="30821A87"/>
    <w:rsid w:val="325C5FFC"/>
    <w:rsid w:val="340A44A4"/>
    <w:rsid w:val="36D61574"/>
    <w:rsid w:val="3A3D4E19"/>
    <w:rsid w:val="3A58614D"/>
    <w:rsid w:val="3B310E59"/>
    <w:rsid w:val="3D3A7CAB"/>
    <w:rsid w:val="3FD7698B"/>
    <w:rsid w:val="42AC47ED"/>
    <w:rsid w:val="42F501E9"/>
    <w:rsid w:val="46A06F9E"/>
    <w:rsid w:val="47A97EE8"/>
    <w:rsid w:val="4E623127"/>
    <w:rsid w:val="4EDB0C83"/>
    <w:rsid w:val="56AC282F"/>
    <w:rsid w:val="5C7E4C71"/>
    <w:rsid w:val="5F5B7F61"/>
    <w:rsid w:val="601E5517"/>
    <w:rsid w:val="60FC59C6"/>
    <w:rsid w:val="696D0B26"/>
    <w:rsid w:val="697B3328"/>
    <w:rsid w:val="6BCD107C"/>
    <w:rsid w:val="6C792368"/>
    <w:rsid w:val="6C896E08"/>
    <w:rsid w:val="7151377E"/>
    <w:rsid w:val="723D44E6"/>
    <w:rsid w:val="735F75E2"/>
    <w:rsid w:val="789367E2"/>
    <w:rsid w:val="7BC67EE8"/>
    <w:rsid w:val="7ED02B69"/>
    <w:rsid w:val="7F9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6">
    <w:name w:val="Balloon Text"/>
    <w:basedOn w:val="1"/>
    <w:link w:val="15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3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1787</Words>
  <Characters>1848</Characters>
  <Lines>18</Lines>
  <Paragraphs>5</Paragraphs>
  <TotalTime>1</TotalTime>
  <ScaleCrop>false</ScaleCrop>
  <LinksUpToDate>false</LinksUpToDate>
  <CharactersWithSpaces>1889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2019-07-31T01:33:00Z</dcterms:created>
  <dc:creator>汽水瓶天妇罗</dc:creator>
  <cp:lastModifiedBy>♡</cp:lastModifiedBy>
  <dcterms:modified xsi:type="dcterms:W3CDTF">2023-09-19T09:57:07Z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DF760647943D4E8C9E02BC565A510926_13</vt:lpwstr>
  </property>
</Properties>
</file>