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5281">
      <w:pPr>
        <w:spacing w:before="312" w:beforeLines="100" w:after="312" w:afterLines="100" w:line="700" w:lineRule="exact"/>
        <w:outlineLvl w:val="0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202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年度郑州市社科调研课题立项申报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eastAsia="zh-CN"/>
        </w:rPr>
        <w:t>分类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汇总表</w:t>
      </w:r>
    </w:p>
    <w:p w14:paraId="1564C93D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35C85FCF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2EA7BC91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  <w:lang w:eastAsia="zh-CN"/>
        </w:rPr>
        <w:t>申报数量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增加数：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总申报数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 w14:paraId="74089A2E">
      <w:pPr>
        <w:pStyle w:val="2"/>
        <w:ind w:left="0" w:leftChars="0" w:firstLine="0" w:firstLineChars="0"/>
        <w:outlineLvl w:val="0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（按照哲政、经济、文史、教育分类汇总）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7B3E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2A2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23B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5AB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733DAF6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719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A22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41C3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154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CD0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457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DCE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E43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108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BA7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210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B71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EA6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47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640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98E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05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AFC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2F0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CD2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E9C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F3C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B3A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E19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ECA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C87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70D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2D0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B96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B2B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DAD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B94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0BB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63E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D5E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27D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325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677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5BB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64F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C9F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B98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C74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492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AA6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A56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F9A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760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45F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0C1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A2A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8B2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450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16D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FFF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891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88F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832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6B8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F58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25F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6F1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03DEB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9318"/>
    <w:rsid w:val="7FDD9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2026-01-27T22:46:00Z</dcterms:created>
  <dc:creator>劉宁宁</dc:creator>
  <cp:lastModifiedBy>劉宁宁</cp:lastModifiedBy>
  <dcterms:modified xsi:type="dcterms:W3CDTF">2026-01-27T22:47:48Z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A25F7C1AB43CE0D6D3CF7869102CA624_41</vt:lpwstr>
  </property>
</Properties>
</file>